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24C3856" wp14:paraId="54D5A98F" wp14:textId="43522491">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Summer Series: </w:t>
      </w:r>
      <w:r>
        <w:br/>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Abraham in the New Testament: </w:t>
      </w:r>
    </w:p>
    <w:p xmlns:wp14="http://schemas.microsoft.com/office/word/2010/wordml" w:rsidP="224C3856" wp14:paraId="490911D8" wp14:textId="4BF8792C">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The Father of intimacy with God</w:t>
      </w:r>
      <w:r>
        <w:br/>
      </w: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July 22nd, 2026</w:t>
      </w:r>
    </w:p>
    <w:p xmlns:wp14="http://schemas.microsoft.com/office/word/2010/wordml" w:rsidP="224C3856" wp14:paraId="47757F19" wp14:textId="080EEE2E">
      <w:pPr>
        <w:ind w:firstLine="720"/>
        <w:rPr>
          <w:rFonts w:ascii="Aptos" w:hAnsi="Aptos" w:eastAsia="Aptos" w:cs="Aptos"/>
          <w:b w:val="0"/>
          <w:bCs w:val="0"/>
          <w:i w:val="0"/>
          <w:iCs w:val="0"/>
          <w:caps w:val="0"/>
          <w:smallCaps w:val="0"/>
          <w:noProof w:val="0"/>
          <w:color w:val="000000" w:themeColor="text1" w:themeTint="FF" w:themeShade="FF"/>
          <w:sz w:val="24"/>
          <w:szCs w:val="24"/>
          <w:lang w:val="en-US"/>
        </w:rPr>
      </w:pPr>
      <w:r>
        <w:br/>
      </w: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Topical study on Abraham in the New Testament. Four parts to delve into how the character, life and witness of Abraham is integral to the Christian walk and how Abraham is referenced continually in the New Testament as the Church’s example of character. Our topics will delve into these four lessons. </w:t>
      </w:r>
      <w:r>
        <w:br/>
      </w:r>
    </w:p>
    <w:p xmlns:wp14="http://schemas.microsoft.com/office/word/2010/wordml" w:rsidP="224C3856" wp14:paraId="5409B264" wp14:textId="0AA8C0FC">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The Father of Blessing</w:t>
      </w:r>
      <w:r>
        <w:br/>
      </w:r>
    </w:p>
    <w:p xmlns:wp14="http://schemas.microsoft.com/office/word/2010/wordml" w:rsidP="224C3856" wp14:paraId="2D29AD6D" wp14:textId="268CADDF">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The Father of Intimacy with God</w:t>
      </w:r>
      <w:r>
        <w:br/>
      </w:r>
    </w:p>
    <w:p xmlns:wp14="http://schemas.microsoft.com/office/word/2010/wordml" w:rsidP="224C3856" wp14:paraId="5B95D7B5" wp14:textId="1E3F4F77">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The Father of Sojourners </w:t>
      </w:r>
      <w:r>
        <w:br/>
      </w:r>
    </w:p>
    <w:p xmlns:wp14="http://schemas.microsoft.com/office/word/2010/wordml" w:rsidP="224C3856" wp14:paraId="4DDC2E44" wp14:textId="28EAB985">
      <w:pPr>
        <w:pStyle w:val="ListParagraph"/>
        <w:numPr>
          <w:ilvl w:val="0"/>
          <w:numId w:val="4"/>
        </w:numPr>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The Father of Faith</w:t>
      </w:r>
    </w:p>
    <w:p xmlns:wp14="http://schemas.microsoft.com/office/word/2010/wordml" w:rsidP="224C3856" wp14:paraId="49BE9DE3" wp14:textId="20B86243">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24C3856" wp14:paraId="049959DA" wp14:textId="2A4974A5">
      <w:pPr>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vertAlign w:val="superscript"/>
          <w:lang w:val="en-US"/>
        </w:rPr>
        <w:t>"</w:t>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 xml:space="preserve">And as for the resurrection of the dead, have you not read what was said to you by God: </w:t>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vertAlign w:val="superscript"/>
          <w:lang w:val="en-US"/>
        </w:rPr>
        <w:t xml:space="preserve">32 </w:t>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‘I am the God of Abraham, and the God of Isaac, and the God of Jacob’? He is not God of the dead, but of the living.” Matthew 22:31-32</w:t>
      </w:r>
    </w:p>
    <w:p xmlns:wp14="http://schemas.microsoft.com/office/word/2010/wordml" w:rsidP="224C3856" wp14:paraId="37632C42" wp14:textId="329D7AC5">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One of the names God has revealed about Himself is that He is the God of the living. He is Emmanuel, God with Us. Last week we read our God does not give aid to angels but helps the children of Abraham. Abraham received the gracious blessing of God and became the forefather of the blessing to those whose faith has made them righteous in Christ. </w:t>
      </w:r>
    </w:p>
    <w:p xmlns:wp14="http://schemas.microsoft.com/office/word/2010/wordml" w:rsidP="224C3856" wp14:paraId="6563C278" wp14:textId="261CC936">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24C3856" wp14:paraId="3B29DF28" wp14:textId="2D757364">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Father of Intimacy with God</w:t>
      </w:r>
    </w:p>
    <w:p xmlns:wp14="http://schemas.microsoft.com/office/word/2010/wordml" w:rsidP="224C3856" wp14:paraId="164CA0A6" wp14:textId="59B686D5">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Abraham had a very unique and close relationship with God. We read this in the story of Genesis. He talked and ate with God. He had dreams and visions with Him. Abraham encountered amazing signs and miracles by the hand of God. He spoke with God as a friend, but also as a fearful intercessor. Abraham knew God as a Father and served Him as his Master. </w:t>
      </w:r>
    </w:p>
    <w:p xmlns:wp14="http://schemas.microsoft.com/office/word/2010/wordml" w:rsidP="224C3856" wp14:paraId="234C2B2E" wp14:textId="53F90632">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 xml:space="preserve">Genesis 12:1-4 </w:t>
      </w:r>
      <w:r>
        <w:tab/>
      </w:r>
      <w:r>
        <w:br/>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 xml:space="preserve">Genesis 13:12-14 </w:t>
      </w:r>
      <w:r>
        <w:tab/>
      </w:r>
      <w:r>
        <w:br/>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Genesis 15:1-6</w:t>
      </w:r>
      <w:r>
        <w:br/>
      </w: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Genesis 17:1</w:t>
      </w:r>
    </w:p>
    <w:p xmlns:wp14="http://schemas.microsoft.com/office/word/2010/wordml" w:rsidP="224C3856" wp14:paraId="1B02DB91" wp14:textId="43A05263">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strike w:val="0"/>
          <w:dstrike w:val="0"/>
          <w:noProof w:val="0"/>
          <w:color w:val="000000" w:themeColor="text1" w:themeTint="FF" w:themeShade="FF"/>
          <w:sz w:val="24"/>
          <w:szCs w:val="24"/>
          <w:u w:val="none"/>
          <w:lang w:val="en-US"/>
        </w:rPr>
        <w:t>Genesis 18:1-3, 8-15, 16-19</w:t>
      </w:r>
    </w:p>
    <w:p xmlns:wp14="http://schemas.microsoft.com/office/word/2010/wordml" w:rsidP="224C3856" wp14:paraId="42B76333" wp14:textId="32CA15F2">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We see the Lord is known in form and appearance and voice by Abraham. He has real relationship with God. As the father of the family of God, Abraham is the standard example of the spiritual children of God who seek real, tangible relationship with the Father. </w:t>
      </w:r>
    </w:p>
    <w:p xmlns:wp14="http://schemas.microsoft.com/office/word/2010/wordml" w:rsidP="224C3856" wp14:paraId="5FD721BE" wp14:textId="39B9513F">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en-US"/>
        </w:rPr>
        <w:t xml:space="preserve">We know Jesus acknowledged His relationship with Abraham when He spoke about him. </w:t>
      </w:r>
    </w:p>
    <w:p xmlns:wp14="http://schemas.microsoft.com/office/word/2010/wordml" w:rsidP="224C3856" wp14:paraId="2466F3C6" wp14:textId="58B369C3">
      <w:pPr>
        <w:ind w:left="72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"Your father Abraham rejoiced that he would see my day. He saw it and was glad.” </w:t>
      </w:r>
      <w:r w:rsidRPr="224C3856" w:rsidR="5AFE3646">
        <w:rPr>
          <w:rFonts w:ascii="Aptos" w:hAnsi="Aptos" w:eastAsia="Aptos" w:cs="Aptos"/>
          <w:b w:val="1"/>
          <w:bCs w:val="1"/>
          <w:i w:val="0"/>
          <w:iCs w:val="0"/>
          <w:caps w:val="0"/>
          <w:smallCaps w:val="0"/>
          <w:noProof w:val="0"/>
          <w:color w:val="000000" w:themeColor="text1" w:themeTint="FF" w:themeShade="FF"/>
          <w:sz w:val="24"/>
          <w:szCs w:val="24"/>
          <w:vertAlign w:val="superscript"/>
          <w:lang w:val="en-US"/>
        </w:rPr>
        <w:t xml:space="preserve">57 </w:t>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So the Jews said to him, “You are not yet fifty years old, and have you seen Abraham?” </w:t>
      </w:r>
      <w:r w:rsidRPr="224C3856" w:rsidR="5AFE3646">
        <w:rPr>
          <w:rFonts w:ascii="Aptos" w:hAnsi="Aptos" w:eastAsia="Aptos" w:cs="Aptos"/>
          <w:b w:val="1"/>
          <w:bCs w:val="1"/>
          <w:i w:val="0"/>
          <w:iCs w:val="0"/>
          <w:caps w:val="0"/>
          <w:smallCaps w:val="0"/>
          <w:noProof w:val="0"/>
          <w:color w:val="000000" w:themeColor="text1" w:themeTint="FF" w:themeShade="FF"/>
          <w:sz w:val="24"/>
          <w:szCs w:val="24"/>
          <w:vertAlign w:val="superscript"/>
          <w:lang w:val="en-US"/>
        </w:rPr>
        <w:t xml:space="preserve">58 </w:t>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Jesus said to them, “Truly, truly, I say to you, before Abraham was, I am.” John 8:56-58</w:t>
      </w:r>
    </w:p>
    <w:p xmlns:wp14="http://schemas.microsoft.com/office/word/2010/wordml" w:rsidP="224C3856" wp14:paraId="5D9FD8CF" wp14:textId="0044ED71">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Jesus witnesses that He, Himself spoke or was seen with Abraham. And Abraham saw the coming day of the Lord and rejoiced in it!</w:t>
      </w:r>
    </w:p>
    <w:p xmlns:wp14="http://schemas.microsoft.com/office/word/2010/wordml" w:rsidP="224C3856" wp14:paraId="4C6ABFED" wp14:textId="3ABDA240">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In an act of intimacy to seal the covenant of faith between God and Abraham. God asked Abraham to become circumcised. He and his male offspring for all generations as a witness and covenant scar between the Lord and him. </w:t>
      </w:r>
    </w:p>
    <w:p xmlns:wp14="http://schemas.microsoft.com/office/word/2010/wordml" w:rsidP="224C3856" wp14:paraId="385F2F79" wp14:textId="78FADF4D">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24C3856" wp14:paraId="2384C72B" wp14:textId="7F446F25">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Circumcision – The Sign of the Covenant</w:t>
      </w:r>
    </w:p>
    <w:p xmlns:wp14="http://schemas.microsoft.com/office/word/2010/wordml" w:rsidP="224C3856" wp14:paraId="74EC7FA9" wp14:textId="2ACE5E26">
      <w:pPr>
        <w:ind w:left="72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When Abram was ninety-nine years old the Lord appeared to Abram and said to him, “I am God Almighty; walk before me, and be blameless, 2 that I may make my covenant between me and you, and may multiply you greatly.” 3 Then Abram fell on his face. And God said to him, 4 “Behold, my covenant is with you, and you shall be the father of a multitude of nations. 5 No longer shall your name be called Abram, but your name shall be Abraham, for I have made you the father of a multitude of nations. 6 I will make you exceedingly fruitful, and I will make you into nations, and kings shall come from you. 7 And I will establish my covenant between me and you and your offspring after you throughout their generations for an everlasting covenant, to be God to you and to your offspring after you. 8 And I will give to you and to your offspring after you the land of your sojournings, all the land of Canaan, for an everlasting possession, and I will be their God.”</w:t>
      </w:r>
    </w:p>
    <w:p xmlns:wp14="http://schemas.microsoft.com/office/word/2010/wordml" w:rsidP="224C3856" wp14:paraId="6DEED2A3" wp14:textId="6EBDEEF0">
      <w:pPr>
        <w:ind w:left="72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9 And God said to Abraham, “As for you, you shall keep my covenant, you and your offspring after you throughout their generations. 10 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Genesis 17:1-14</w:t>
      </w:r>
    </w:p>
    <w:p xmlns:wp14="http://schemas.microsoft.com/office/word/2010/wordml" w:rsidP="224C3856" wp14:paraId="08A76DFB" wp14:textId="016B0B73">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24C3856" wp14:paraId="4815DB80" wp14:textId="5566654F">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Circumcision is an act in a very intimate, private place. Yet it was a prophetic act similar to baptism for Abraham. The physical, intimate act of circumcision to the Lord sealed what was already true in Abraham's heart, and this sealed his covenant vow to God.  </w:t>
      </w:r>
    </w:p>
    <w:p xmlns:wp14="http://schemas.microsoft.com/office/word/2010/wordml" w:rsidP="224C3856" wp14:paraId="556C6AC6" wp14:textId="06C1F5B6">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The act of circumcision is done in a private, intimate place of the body, only God and you and your spouse would know if you are circumcised. This represents what was already in Abraham's heart spiritually, he was open, laid bare, and vulnerable before God. Seeking God to help him, aid him and give him and his wife a future. This is why in the New Testament circumcision of your spiritual heart is a requirement. The physical act didn't save Abraham, his heart was already cut open, his physical circumcision was the seal of the covenant already in his heart with God. </w:t>
      </w:r>
    </w:p>
    <w:p xmlns:wp14="http://schemas.microsoft.com/office/word/2010/wordml" w:rsidP="224C3856" wp14:paraId="3F62930D" wp14:textId="31EC448A">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 xml:space="preserve">This is a representation of what intimacy with God look likes. And the obedience to do it faithfully shows how a man in love with God acts. Deliberately and decisively when God tells him what to do. </w:t>
      </w:r>
    </w:p>
    <w:p xmlns:wp14="http://schemas.microsoft.com/office/word/2010/wordml" w:rsidP="224C3856" wp14:paraId="4EF7DE8A" wp14:textId="6D0A934A">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24C3856" wp14:paraId="1AE72182" wp14:textId="54885F25">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New Testament – You must be Circumcised, in the Heart.</w:t>
      </w:r>
    </w:p>
    <w:p xmlns:wp14="http://schemas.microsoft.com/office/word/2010/wordml" w:rsidP="224C3856" wp14:paraId="77C977D8" wp14:textId="1CEFEC08">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0"/>
          <w:bCs w:val="0"/>
          <w:i w:val="0"/>
          <w:iCs w:val="0"/>
          <w:caps w:val="0"/>
          <w:smallCaps w:val="0"/>
          <w:noProof w:val="0"/>
          <w:color w:val="000000" w:themeColor="text1" w:themeTint="FF" w:themeShade="FF"/>
          <w:sz w:val="24"/>
          <w:szCs w:val="24"/>
          <w:lang w:val="en-US"/>
        </w:rPr>
        <w:t>This intimate act by Abraham is recognized and understood for its spiritual significance in the New Testament.</w:t>
      </w:r>
    </w:p>
    <w:p xmlns:wp14="http://schemas.microsoft.com/office/word/2010/wordml" w:rsidP="224C3856" wp14:paraId="093C5F19" wp14:textId="7481AACC">
      <w:pPr>
        <w:ind w:left="72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"You stiff-necked people, uncircumcised in heart and ears, you always resist the Holy Spirit. As your fathers did, so do you."  Acts 7:51</w:t>
      </w:r>
    </w:p>
    <w:p xmlns:wp14="http://schemas.microsoft.com/office/word/2010/wordml" w:rsidP="224C3856" wp14:paraId="192B9E6C" wp14:textId="0138DB99">
      <w:pPr>
        <w:ind w:left="0"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fr-FR"/>
        </w:rPr>
        <w:t>Romans 4:9-12</w:t>
      </w:r>
      <w:r>
        <w:br/>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fr-FR"/>
        </w:rPr>
        <w:t>Romans 2:25-29</w:t>
      </w:r>
      <w:r>
        <w:br/>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fr-FR"/>
        </w:rPr>
        <w:t>Colossians 2:10-12</w:t>
      </w:r>
      <w:r>
        <w:br/>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fr-FR"/>
        </w:rPr>
        <w:t>1 Corinthians 7:18-20</w:t>
      </w:r>
    </w:p>
    <w:p xmlns:wp14="http://schemas.microsoft.com/office/word/2010/wordml" w:rsidP="224C3856" wp14:paraId="5D146B64" wp14:textId="2914862B">
      <w:pPr>
        <w:shd w:val="clear" w:color="auto" w:fill="FFFFFF" w:themeFill="background1"/>
        <w:spacing w:before="240" w:beforeAutospacing="off" w:after="24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 xml:space="preserve">"and have put on the new self, which is being renewed in knowledge after the image of its creator. </w:t>
      </w:r>
      <w:r w:rsidRPr="224C3856" w:rsidR="5AFE3646">
        <w:rPr>
          <w:rFonts w:ascii="Aptos" w:hAnsi="Aptos" w:eastAsia="Aptos" w:cs="Aptos"/>
          <w:b w:val="1"/>
          <w:bCs w:val="1"/>
          <w:i w:val="0"/>
          <w:iCs w:val="0"/>
          <w:caps w:val="0"/>
          <w:smallCaps w:val="0"/>
          <w:noProof w:val="0"/>
          <w:color w:val="000000" w:themeColor="text1" w:themeTint="FF" w:themeShade="FF"/>
          <w:sz w:val="24"/>
          <w:szCs w:val="24"/>
          <w:vertAlign w:val="superscript"/>
          <w:lang w:val="en-US"/>
        </w:rPr>
        <w:t xml:space="preserve">11 </w:t>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en-US"/>
        </w:rPr>
        <w:t>Here there is not Greek and Jew, circumcised and uncircumcised, barbarian, Scythian, slave, free; but Christ is all, and in all.</w:t>
      </w:r>
    </w:p>
    <w:p xmlns:wp14="http://schemas.microsoft.com/office/word/2010/wordml" w:rsidP="224C3856" wp14:paraId="0D1B0AC4" wp14:textId="2AB247F5">
      <w:pPr>
        <w:shd w:val="clear" w:color="auto" w:fill="FFFFFF" w:themeFill="background1"/>
        <w:spacing w:before="240" w:beforeAutospacing="off" w:after="24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224C3856" w:rsidR="5AFE3646">
        <w:rPr>
          <w:rFonts w:ascii="Aptos" w:hAnsi="Aptos" w:eastAsia="Aptos" w:cs="Aptos"/>
          <w:b w:val="1"/>
          <w:bCs w:val="1"/>
          <w:i w:val="0"/>
          <w:iCs w:val="0"/>
          <w:caps w:val="0"/>
          <w:smallCaps w:val="0"/>
          <w:noProof w:val="0"/>
          <w:color w:val="000000" w:themeColor="text1" w:themeTint="FF" w:themeShade="FF"/>
          <w:sz w:val="24"/>
          <w:szCs w:val="24"/>
          <w:vertAlign w:val="superscript"/>
          <w:lang w:val="fr-FR"/>
        </w:rPr>
        <w:t xml:space="preserve">12 </w:t>
      </w:r>
      <w:r w:rsidRPr="224C3856" w:rsidR="5AFE3646">
        <w:rPr>
          <w:rFonts w:ascii="Aptos" w:hAnsi="Aptos" w:eastAsia="Aptos" w:cs="Aptos"/>
          <w:b w:val="1"/>
          <w:bCs w:val="1"/>
          <w:i w:val="0"/>
          <w:iCs w:val="0"/>
          <w:caps w:val="0"/>
          <w:smallCaps w:val="0"/>
          <w:noProof w:val="0"/>
          <w:color w:val="000000" w:themeColor="text1" w:themeTint="FF" w:themeShade="FF"/>
          <w:sz w:val="24"/>
          <w:szCs w:val="24"/>
          <w:lang w:val="fr-FR"/>
        </w:rPr>
        <w:t>Put on then, as God's chosen ones, holy and beloved, compassionate hearts, kindness, humility, meekness, and patience,” Colossians 3:10-12</w:t>
      </w:r>
    </w:p>
    <w:p xmlns:wp14="http://schemas.microsoft.com/office/word/2010/wordml" wp14:paraId="2C078E63" wp14:textId="36558696"/>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118698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a85c4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dd95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039f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FDF3FB"/>
    <w:rsid w:val="224C3856"/>
    <w:rsid w:val="5AFE3646"/>
    <w:rsid w:val="7AFDF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E3A3"/>
  <w15:chartTrackingRefBased/>
  <w15:docId w15:val="{641E452A-C641-4832-B200-31F7623F31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24C385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6087b8392b949f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2026-07-23T20:14:12.5308133Z</dcterms:created>
  <dcterms:modified xsi:type="dcterms:W3CDTF">2026-07-23T20:15:03.9508166Z</dcterms:modified>
  <dc:creator>Grant Hill</dc:creator>
  <lastModifiedBy>Grant Hill</lastModifiedBy>
</coreProperties>
</file>